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BC" w:rsidRDefault="006E7ABC" w:rsidP="006E7ABC">
      <w:pPr>
        <w:pStyle w:val="c26"/>
        <w:shd w:val="clear" w:color="auto" w:fill="FFFFFF"/>
        <w:spacing w:before="0" w:beforeAutospacing="0" w:after="0" w:afterAutospacing="0"/>
        <w:jc w:val="center"/>
        <w:rPr>
          <w:rFonts w:ascii="Calibri" w:hAnsi="Calibri"/>
          <w:color w:val="000000"/>
          <w:sz w:val="22"/>
          <w:szCs w:val="22"/>
        </w:rPr>
      </w:pPr>
      <w:proofErr w:type="gramStart"/>
      <w:r>
        <w:rPr>
          <w:rStyle w:val="c5"/>
          <w:b/>
          <w:bCs/>
          <w:color w:val="000000"/>
          <w:sz w:val="28"/>
          <w:szCs w:val="28"/>
        </w:rPr>
        <w:t>Консультация  для</w:t>
      </w:r>
      <w:proofErr w:type="gramEnd"/>
      <w:r>
        <w:rPr>
          <w:rStyle w:val="c5"/>
          <w:b/>
          <w:bCs/>
          <w:color w:val="000000"/>
          <w:sz w:val="28"/>
          <w:szCs w:val="28"/>
        </w:rPr>
        <w:t xml:space="preserve"> воспитателей  на тему:</w:t>
      </w:r>
    </w:p>
    <w:p w:rsidR="006E7ABC" w:rsidRDefault="006E7ABC" w:rsidP="006E7ABC">
      <w:pPr>
        <w:pStyle w:val="c26"/>
        <w:shd w:val="clear" w:color="auto" w:fill="FFFFFF"/>
        <w:spacing w:before="0" w:beforeAutospacing="0" w:after="0" w:afterAutospacing="0"/>
        <w:jc w:val="center"/>
        <w:rPr>
          <w:rFonts w:ascii="Calibri" w:hAnsi="Calibri"/>
          <w:color w:val="000000"/>
          <w:sz w:val="22"/>
          <w:szCs w:val="22"/>
        </w:rPr>
      </w:pPr>
      <w:r>
        <w:rPr>
          <w:rStyle w:val="c5"/>
          <w:b/>
          <w:bCs/>
          <w:color w:val="000000"/>
          <w:sz w:val="28"/>
          <w:szCs w:val="28"/>
        </w:rPr>
        <w:t>«Виртуальная экскурсия, как средство речевого развития старших дошкольников.»</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Одной из важных задач воспитания и обучения детей дошкольного возраста в детском саду является   развитие речи, речевое общение.</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 д.</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На сегодняшний день образная богатая, синонимами, дополнениями и описаниями, речь – явление очень редкое.  Неясная речь ребенка весьма затрудняет его взаимоотношения с людьми.  А ребенок с хорошо развитой речью легко вступает в общение с окружающими: он задает вопросы, понятно выражает свои мысли и желания, договаривается со сверстниками о совместной игре.</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21"/>
          <w:color w:val="000000"/>
          <w:sz w:val="28"/>
          <w:szCs w:val="28"/>
        </w:rPr>
        <w:t> </w:t>
      </w:r>
      <w:r>
        <w:rPr>
          <w:rStyle w:val="c6"/>
          <w:color w:val="333333"/>
          <w:sz w:val="28"/>
          <w:szCs w:val="28"/>
          <w:shd w:val="clear" w:color="auto" w:fill="FFFFFF"/>
        </w:rPr>
        <w:t xml:space="preserve">В процессе работы по ознакомлению с окружающим миром, с целью развития </w:t>
      </w:r>
      <w:proofErr w:type="gramStart"/>
      <w:r>
        <w:rPr>
          <w:rStyle w:val="c6"/>
          <w:color w:val="333333"/>
          <w:sz w:val="28"/>
          <w:szCs w:val="28"/>
          <w:shd w:val="clear" w:color="auto" w:fill="FFFFFF"/>
        </w:rPr>
        <w:t>речи,  в</w:t>
      </w:r>
      <w:proofErr w:type="gramEnd"/>
      <w:r>
        <w:rPr>
          <w:rStyle w:val="c6"/>
          <w:color w:val="333333"/>
          <w:sz w:val="28"/>
          <w:szCs w:val="28"/>
          <w:shd w:val="clear" w:color="auto" w:fill="FFFFFF"/>
        </w:rPr>
        <w:t xml:space="preserve"> дошкольном  образовании  используются  информационные технологии, интернет ресурсы.</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9"/>
          <w:color w:val="333333"/>
          <w:sz w:val="28"/>
          <w:szCs w:val="28"/>
          <w:shd w:val="clear" w:color="auto" w:fill="FFFFFF"/>
        </w:rPr>
        <w:t>Использование интерактивных технологий в дошкольном учреждении является эффективным средством развития познавательных интересов дошкольников.  </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Одной из эффективных форм работы с детьми по речевому развитию в ДОУ - является использование виртуальных экскурсий.</w:t>
      </w:r>
    </w:p>
    <w:p w:rsidR="006E7ABC" w:rsidRDefault="006E7ABC" w:rsidP="006E7ABC">
      <w:pPr>
        <w:pStyle w:val="c0"/>
        <w:shd w:val="clear" w:color="auto" w:fill="FFFFFF"/>
        <w:spacing w:before="0" w:beforeAutospacing="0" w:after="0" w:afterAutospacing="0"/>
        <w:rPr>
          <w:rStyle w:val="c4"/>
          <w:color w:val="000000"/>
          <w:sz w:val="28"/>
          <w:szCs w:val="28"/>
        </w:rPr>
      </w:pPr>
      <w:proofErr w:type="gramStart"/>
      <w:r>
        <w:rPr>
          <w:rStyle w:val="c4"/>
          <w:color w:val="000000"/>
          <w:sz w:val="28"/>
          <w:szCs w:val="28"/>
        </w:rPr>
        <w:t>Виртуальная  экскурсия</w:t>
      </w:r>
      <w:proofErr w:type="gramEnd"/>
      <w:r>
        <w:rPr>
          <w:rStyle w:val="c4"/>
          <w:color w:val="000000"/>
          <w:sz w:val="28"/>
          <w:szCs w:val="28"/>
        </w:rPr>
        <w:t xml:space="preserve">   это  организационная  форма  образовательной деятельности, отличающаяся от реальной экскурсии виртуальным отображением реально существующих  объектов.  (Термин "виртуальный" происходит от англ. слова </w:t>
      </w:r>
      <w:proofErr w:type="spellStart"/>
      <w:r>
        <w:rPr>
          <w:rStyle w:val="c4"/>
          <w:color w:val="000000"/>
          <w:sz w:val="28"/>
          <w:szCs w:val="28"/>
        </w:rPr>
        <w:t>virtual</w:t>
      </w:r>
      <w:proofErr w:type="spellEnd"/>
      <w:r>
        <w:rPr>
          <w:rStyle w:val="c4"/>
          <w:color w:val="000000"/>
          <w:sz w:val="28"/>
          <w:szCs w:val="28"/>
        </w:rPr>
        <w:t xml:space="preserve"> - похожий, неотличимый). </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bookmarkStart w:id="0" w:name="_GoBack"/>
      <w:bookmarkEnd w:id="0"/>
      <w:r>
        <w:rPr>
          <w:rStyle w:val="c4"/>
          <w:color w:val="000000"/>
          <w:sz w:val="28"/>
          <w:szCs w:val="28"/>
        </w:rPr>
        <w:t> Виртуальная экскурсия представляет собой программно-информационный продукт в виде видео-, аудио- и графических материалов, предназначенный для интегрированного представления информации.</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proofErr w:type="gramStart"/>
      <w:r>
        <w:rPr>
          <w:rStyle w:val="c6"/>
          <w:color w:val="333333"/>
          <w:sz w:val="28"/>
          <w:szCs w:val="28"/>
          <w:shd w:val="clear" w:color="auto" w:fill="FFFFFF"/>
        </w:rPr>
        <w:t>Благодаря  виртуальным</w:t>
      </w:r>
      <w:proofErr w:type="gramEnd"/>
      <w:r>
        <w:rPr>
          <w:rStyle w:val="c6"/>
          <w:color w:val="333333"/>
          <w:sz w:val="28"/>
          <w:szCs w:val="28"/>
          <w:shd w:val="clear" w:color="auto" w:fill="FFFFFF"/>
        </w:rPr>
        <w:t xml:space="preserve">  экскурсиям   образовательный  процесс</w:t>
      </w:r>
      <w:r>
        <w:rPr>
          <w:rStyle w:val="c4"/>
          <w:color w:val="000000"/>
          <w:sz w:val="28"/>
          <w:szCs w:val="28"/>
        </w:rPr>
        <w:t xml:space="preserve">  становится более наглядным, доступным,  разнообразным и эффективным. Кроме этого появляется возможность повторного просмотра.  Преимуществом является то, что в работе с </w:t>
      </w:r>
      <w:proofErr w:type="gramStart"/>
      <w:r>
        <w:rPr>
          <w:rStyle w:val="c4"/>
          <w:color w:val="000000"/>
          <w:sz w:val="28"/>
          <w:szCs w:val="28"/>
        </w:rPr>
        <w:t>дошкольниками,  виртуальная</w:t>
      </w:r>
      <w:proofErr w:type="gramEnd"/>
      <w:r>
        <w:rPr>
          <w:rStyle w:val="c4"/>
          <w:color w:val="000000"/>
          <w:sz w:val="28"/>
          <w:szCs w:val="28"/>
        </w:rPr>
        <w:t xml:space="preserve">  экскурсия  позволяет получить визуальные сведения о местах, недоступных для реального посещения.</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5"/>
          <w:b/>
          <w:bCs/>
          <w:color w:val="000000"/>
          <w:sz w:val="28"/>
          <w:szCs w:val="28"/>
        </w:rPr>
        <w:t>Цель виртуальных экскурсий</w:t>
      </w:r>
      <w:r>
        <w:rPr>
          <w:rStyle w:val="c4"/>
          <w:color w:val="000000"/>
          <w:sz w:val="28"/>
          <w:szCs w:val="28"/>
        </w:rPr>
        <w:t>:</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proofErr w:type="gramStart"/>
      <w:r>
        <w:rPr>
          <w:rStyle w:val="c4"/>
          <w:color w:val="000000"/>
          <w:sz w:val="28"/>
          <w:szCs w:val="28"/>
        </w:rPr>
        <w:t>•  Уточнение</w:t>
      </w:r>
      <w:proofErr w:type="gramEnd"/>
      <w:r>
        <w:rPr>
          <w:rStyle w:val="c4"/>
          <w:color w:val="000000"/>
          <w:sz w:val="28"/>
          <w:szCs w:val="28"/>
        </w:rPr>
        <w:t xml:space="preserve"> и обогащение активного и пассивного словарного запаса детей;</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xml:space="preserve"> • Повышение </w:t>
      </w:r>
      <w:proofErr w:type="gramStart"/>
      <w:r>
        <w:rPr>
          <w:rStyle w:val="c4"/>
          <w:color w:val="000000"/>
          <w:sz w:val="28"/>
          <w:szCs w:val="28"/>
        </w:rPr>
        <w:t>речевой  активности</w:t>
      </w:r>
      <w:proofErr w:type="gramEnd"/>
      <w:r>
        <w:rPr>
          <w:rStyle w:val="c4"/>
          <w:color w:val="000000"/>
          <w:sz w:val="28"/>
          <w:szCs w:val="28"/>
        </w:rPr>
        <w:t>, содержательность и связность монологической речи, ее лексической  стороны, при составлении высказываний детьми;</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Снижаются стеснительность, зажатость, напряженность у малоактивных детей. Они могут выступать в роли ведущего (экскурсовода) и даже с нетерпением ждут этого.</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21"/>
          <w:color w:val="000000"/>
          <w:sz w:val="28"/>
          <w:szCs w:val="28"/>
        </w:rPr>
        <w:lastRenderedPageBreak/>
        <w:t> • Создается доброжелательная обстановка, в которой дети выражают свои эмоции от увиденного своими словами, с помощью взрослого или товарищей.</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 Укрепляется тесная взаимосвязь между педагогом, детьми и их родителями. Родители становятся частью обще образовательного процесса</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xml:space="preserve">   Роль виртуальных экскурсий велика, т.к. ребенок является активным участником событий экскурсии, он может посмотреть то, что уже слышал от воспитателя ранее, а самое главное - </w:t>
      </w:r>
      <w:proofErr w:type="gramStart"/>
      <w:r>
        <w:rPr>
          <w:rStyle w:val="c4"/>
          <w:color w:val="000000"/>
          <w:sz w:val="28"/>
          <w:szCs w:val="28"/>
        </w:rPr>
        <w:t>виртуальные  экскурсии</w:t>
      </w:r>
      <w:proofErr w:type="gramEnd"/>
      <w:r>
        <w:rPr>
          <w:rStyle w:val="c4"/>
          <w:color w:val="000000"/>
          <w:sz w:val="28"/>
          <w:szCs w:val="28"/>
        </w:rPr>
        <w:t xml:space="preserve">  позволяют моделировать сам творческий процесс и создают особую атмосферу, в которой появляются возможности для развития творческой стороны интеллекта.</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11"/>
          <w:color w:val="000000"/>
          <w:sz w:val="28"/>
          <w:szCs w:val="28"/>
        </w:rPr>
        <w:t>Виртуальная экскурсия имеет ряд преимуществ перед традиционными экскурсиями. У них нет границ, и им не мешают погодные условия, не покидая детского сада ребенок может посетить большое количество музеев мира, погулять по улицам своего города или по Красной площади, заглянуть на шоколадную фабрику, побывать на международной космической станции или в сказочных владениях Деда Мороза и т.д.</w:t>
      </w:r>
      <w:r>
        <w:rPr>
          <w:rStyle w:val="c21"/>
          <w:color w:val="000000"/>
          <w:sz w:val="28"/>
          <w:szCs w:val="28"/>
        </w:rPr>
        <w:t> </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Во время виртуальной экскурсии можно более подробно рассмотреть объекты, рассказать, что находится на той или иной улице, поговорить о значении каждого объекта.  Дать представление о работе общественных учреждений: почты, магазина, библиотеки. Огромную роль в активизации деятельности детей во время виртуальных экскурсий играет прием постановки</w:t>
      </w:r>
      <w:r>
        <w:rPr>
          <w:rStyle w:val="c27"/>
          <w:rFonts w:ascii="Bookman Old Style" w:hAnsi="Bookman Old Style"/>
          <w:color w:val="000000"/>
          <w:sz w:val="28"/>
          <w:szCs w:val="28"/>
        </w:rPr>
        <w:t> проблемных вопросов по теме и содержанию экскурсии</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xml:space="preserve">Для детей экскурсия — это путешествие. Оно создает своеобразный мир ощущений, эмоциональный подъем и хорошее настроение. Дети становятся веселее, </w:t>
      </w:r>
      <w:proofErr w:type="spellStart"/>
      <w:r>
        <w:rPr>
          <w:rStyle w:val="c4"/>
          <w:color w:val="000000"/>
          <w:sz w:val="28"/>
          <w:szCs w:val="28"/>
        </w:rPr>
        <w:t>раскованнее</w:t>
      </w:r>
      <w:proofErr w:type="spellEnd"/>
      <w:r>
        <w:rPr>
          <w:rStyle w:val="c4"/>
          <w:color w:val="000000"/>
          <w:sz w:val="28"/>
          <w:szCs w:val="28"/>
        </w:rPr>
        <w:t>, общительнее, появляется чувство свободы и желание без всякого принуждения усваивать знания.</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Составляющими данной экскурсии могут выступать видео, звуковые файлы, анимация, а также репродукции картин, изображения природы, портреты, фотографии.</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ИКТ позволяет нам:</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 значительно сократить время на формирование и развитие языковых и речевых средств, коммуникативных навыков;</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 развивать память и концентрацию, которые так необходимы для успешной учебы в начальной школе;</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 • развивать высшие психические функции — память, внимание, словесное логическое мышление.</w:t>
      </w:r>
    </w:p>
    <w:p w:rsidR="006E7ABC" w:rsidRDefault="006E7ABC" w:rsidP="006E7ABC">
      <w:pPr>
        <w:pStyle w:val="c0"/>
        <w:shd w:val="clear" w:color="auto" w:fill="FFFFFF"/>
        <w:spacing w:before="0" w:beforeAutospacing="0" w:after="0" w:afterAutospacing="0"/>
        <w:rPr>
          <w:rFonts w:ascii="Calibri" w:hAnsi="Calibri"/>
          <w:color w:val="000000"/>
          <w:sz w:val="22"/>
          <w:szCs w:val="22"/>
        </w:rPr>
      </w:pPr>
      <w:r>
        <w:rPr>
          <w:rStyle w:val="c4"/>
          <w:color w:val="000000"/>
          <w:sz w:val="28"/>
          <w:szCs w:val="28"/>
        </w:rPr>
        <w:t>Говоря о виртуальной экскурсии, ни в коем случае не исключается значение реальной экскурсии.</w:t>
      </w:r>
    </w:p>
    <w:p w:rsidR="00FF0662" w:rsidRDefault="00FF0662"/>
    <w:sectPr w:rsidR="00FF06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EB"/>
    <w:rsid w:val="00257FEB"/>
    <w:rsid w:val="006E7ABC"/>
    <w:rsid w:val="00FF0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68499-C372-4535-8B8D-D505DAFD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6">
    <w:name w:val="c26"/>
    <w:basedOn w:val="a"/>
    <w:rsid w:val="006E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E7ABC"/>
  </w:style>
  <w:style w:type="paragraph" w:customStyle="1" w:styleId="c0">
    <w:name w:val="c0"/>
    <w:basedOn w:val="a"/>
    <w:rsid w:val="006E7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E7ABC"/>
  </w:style>
  <w:style w:type="character" w:customStyle="1" w:styleId="c21">
    <w:name w:val="c21"/>
    <w:basedOn w:val="a0"/>
    <w:rsid w:val="006E7ABC"/>
  </w:style>
  <w:style w:type="character" w:customStyle="1" w:styleId="c6">
    <w:name w:val="c6"/>
    <w:basedOn w:val="a0"/>
    <w:rsid w:val="006E7ABC"/>
  </w:style>
  <w:style w:type="character" w:customStyle="1" w:styleId="c9">
    <w:name w:val="c9"/>
    <w:basedOn w:val="a0"/>
    <w:rsid w:val="006E7ABC"/>
  </w:style>
  <w:style w:type="character" w:customStyle="1" w:styleId="c11">
    <w:name w:val="c11"/>
    <w:basedOn w:val="a0"/>
    <w:rsid w:val="006E7ABC"/>
  </w:style>
  <w:style w:type="character" w:customStyle="1" w:styleId="c27">
    <w:name w:val="c27"/>
    <w:basedOn w:val="a0"/>
    <w:rsid w:val="006E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9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2023-03-27T05:31:00Z</dcterms:created>
  <dcterms:modified xsi:type="dcterms:W3CDTF">2023-03-27T05:33:00Z</dcterms:modified>
</cp:coreProperties>
</file>